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7D6BCD">
        <w:rPr>
          <w:sz w:val="28"/>
          <w:szCs w:val="28"/>
        </w:rPr>
        <w:t>29</w:t>
      </w:r>
      <w:r w:rsidR="00391C65">
        <w:rPr>
          <w:sz w:val="28"/>
          <w:szCs w:val="28"/>
        </w:rPr>
        <w:t>/</w:t>
      </w:r>
      <w:r w:rsidR="007D6BCD">
        <w:rPr>
          <w:sz w:val="28"/>
          <w:szCs w:val="28"/>
        </w:rPr>
        <w:t>11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A50796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622A20" w:rsidRPr="0079674D">
        <w:rPr>
          <w:b/>
          <w:sz w:val="28"/>
          <w:szCs w:val="28"/>
        </w:rPr>
        <w:t xml:space="preserve">Meyve Aromalı Soda </w:t>
      </w:r>
      <w:r w:rsidR="007D6BCD" w:rsidRPr="007D6BCD">
        <w:rPr>
          <w:sz w:val="28"/>
          <w:szCs w:val="28"/>
        </w:rPr>
        <w:t>alım işi</w:t>
      </w:r>
      <w:r w:rsidR="007D6BCD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A50796" w:rsidRPr="00A50796">
        <w:rPr>
          <w:b/>
          <w:sz w:val="28"/>
          <w:szCs w:val="28"/>
        </w:rPr>
        <w:t>1</w:t>
      </w:r>
      <w:r w:rsidR="007D6BCD">
        <w:rPr>
          <w:b/>
          <w:sz w:val="28"/>
          <w:szCs w:val="28"/>
        </w:rPr>
        <w:t>2</w:t>
      </w:r>
      <w:r w:rsidR="00391C65" w:rsidRPr="00A50796">
        <w:rPr>
          <w:b/>
          <w:sz w:val="28"/>
          <w:szCs w:val="28"/>
        </w:rPr>
        <w:t xml:space="preserve"> </w:t>
      </w:r>
      <w:r w:rsidR="007D6BCD">
        <w:rPr>
          <w:b/>
          <w:sz w:val="28"/>
          <w:szCs w:val="28"/>
        </w:rPr>
        <w:t xml:space="preserve">Aralık 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A50796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7D6BCD">
        <w:rPr>
          <w:b/>
          <w:sz w:val="28"/>
          <w:szCs w:val="28"/>
        </w:rPr>
        <w:t>3</w:t>
      </w:r>
      <w:bookmarkStart w:id="0" w:name="_GoBack"/>
      <w:bookmarkEnd w:id="0"/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Tel </w:t>
      </w:r>
      <w:proofErr w:type="gramStart"/>
      <w:r w:rsidRPr="0023786A">
        <w:rPr>
          <w:sz w:val="22"/>
          <w:szCs w:val="22"/>
        </w:rPr>
        <w:t xml:space="preserve">  :</w:t>
      </w:r>
      <w:proofErr w:type="gramEnd"/>
      <w:r w:rsidRPr="0023786A">
        <w:rPr>
          <w:sz w:val="22"/>
          <w:szCs w:val="22"/>
        </w:rPr>
        <w:t xml:space="preserve"> 0312 305 20 05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</w:t>
      </w:r>
      <w:proofErr w:type="gramEnd"/>
      <w:r w:rsidRPr="0023786A">
        <w:rPr>
          <w:sz w:val="22"/>
          <w:szCs w:val="22"/>
        </w:rPr>
        <w:t xml:space="preserve"> 0312 305 31 08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84" w:rsidRDefault="00105284" w:rsidP="006C6E69">
      <w:r>
        <w:separator/>
      </w:r>
    </w:p>
  </w:endnote>
  <w:endnote w:type="continuationSeparator" w:id="0">
    <w:p w:rsidR="00105284" w:rsidRDefault="00105284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84" w:rsidRDefault="00105284" w:rsidP="006C6E69">
      <w:r>
        <w:separator/>
      </w:r>
    </w:p>
  </w:footnote>
  <w:footnote w:type="continuationSeparator" w:id="0">
    <w:p w:rsidR="00105284" w:rsidRDefault="00105284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427B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5284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6BCD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0796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4EF3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C4CE-7A62-4D2C-871F-0BE08791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6</cp:revision>
  <cp:lastPrinted>2019-06-14T07:26:00Z</cp:lastPrinted>
  <dcterms:created xsi:type="dcterms:W3CDTF">2017-11-28T06:42:00Z</dcterms:created>
  <dcterms:modified xsi:type="dcterms:W3CDTF">2019-11-29T11:46:00Z</dcterms:modified>
</cp:coreProperties>
</file>